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E5" w:rsidRDefault="00E40DE5" w:rsidP="00E40DE5">
      <w:pPr>
        <w:pStyle w:val="NormalWeb"/>
        <w:rPr>
          <w:rFonts w:ascii="Source Sans Pro" w:hAnsi="Source Sans Pro" w:cs="Helvetica"/>
          <w:color w:val="333333"/>
          <w:sz w:val="21"/>
          <w:szCs w:val="21"/>
        </w:rPr>
      </w:pPr>
      <w:r>
        <w:rPr>
          <w:rStyle w:val="Strong"/>
          <w:rFonts w:ascii="Source Sans Pro" w:hAnsi="Source Sans Pro" w:cs="Helvetica"/>
          <w:color w:val="333333"/>
          <w:sz w:val="21"/>
          <w:szCs w:val="21"/>
        </w:rPr>
        <w:t>Appointment bookings</w:t>
      </w:r>
    </w:p>
    <w:p w:rsidR="00E40DE5" w:rsidRDefault="00E40DE5" w:rsidP="00E40DE5">
      <w:pPr>
        <w:pStyle w:val="NormalWeb"/>
        <w:rPr>
          <w:rFonts w:ascii="Source Sans Pro" w:hAnsi="Source Sans Pro" w:cs="Helvetica"/>
          <w:color w:val="333333"/>
          <w:sz w:val="21"/>
          <w:szCs w:val="21"/>
        </w:rPr>
      </w:pPr>
      <w:r>
        <w:rPr>
          <w:rFonts w:ascii="Source Sans Pro" w:hAnsi="Source Sans Pro" w:cs="Helvetica"/>
          <w:color w:val="333333"/>
          <w:sz w:val="21"/>
          <w:szCs w:val="21"/>
        </w:rPr>
        <w:t xml:space="preserve">Appointment bookings are required for passport applications and notarial services.  Clients without an appointment will only be seen in exceptional circumstances.   Appointments can be booked </w:t>
      </w:r>
      <w:hyperlink r:id="rId6" w:history="1">
        <w:r w:rsidRPr="00E35D1F">
          <w:rPr>
            <w:rStyle w:val="Hyperlink"/>
            <w:rFonts w:ascii="Source Sans Pro" w:hAnsi="Source Sans Pro" w:cs="Helvetica"/>
            <w:sz w:val="21"/>
            <w:szCs w:val="21"/>
          </w:rPr>
          <w:t>h</w:t>
        </w:r>
        <w:r w:rsidRPr="00E35D1F">
          <w:rPr>
            <w:rStyle w:val="Hyperlink"/>
            <w:rFonts w:ascii="Source Sans Pro" w:hAnsi="Source Sans Pro" w:cs="Helvetica"/>
            <w:sz w:val="21"/>
            <w:szCs w:val="21"/>
          </w:rPr>
          <w:t>e</w:t>
        </w:r>
        <w:r w:rsidRPr="00E35D1F">
          <w:rPr>
            <w:rStyle w:val="Hyperlink"/>
            <w:rFonts w:ascii="Source Sans Pro" w:hAnsi="Source Sans Pro" w:cs="Helvetica"/>
            <w:sz w:val="21"/>
            <w:szCs w:val="21"/>
          </w:rPr>
          <w:t>re</w:t>
        </w:r>
      </w:hyperlink>
      <w:r>
        <w:rPr>
          <w:rFonts w:ascii="Source Sans Pro" w:hAnsi="Source Sans Pro" w:cs="Helvetica"/>
          <w:color w:val="333333"/>
          <w:sz w:val="21"/>
          <w:szCs w:val="21"/>
        </w:rPr>
        <w:t xml:space="preserve"> Appointments are not required for enquiries or passport collections. </w:t>
      </w:r>
      <w:r>
        <w:rPr>
          <w:rFonts w:ascii="Source Sans Pro" w:hAnsi="Source Sans Pro" w:cs="Helvetica"/>
          <w:noProof/>
          <w:color w:val="337AB7"/>
          <w:sz w:val="21"/>
          <w:szCs w:val="21"/>
        </w:rPr>
        <w:drawing>
          <wp:anchor distT="0" distB="0" distL="114300" distR="114300" simplePos="0" relativeHeight="251658240" behindDoc="1" locked="0" layoutInCell="1" allowOverlap="1">
            <wp:simplePos x="0" y="0"/>
            <wp:positionH relativeFrom="column">
              <wp:posOffset>3648075</wp:posOffset>
            </wp:positionH>
            <wp:positionV relativeFrom="paragraph">
              <wp:posOffset>304165</wp:posOffset>
            </wp:positionV>
            <wp:extent cx="1933575" cy="466725"/>
            <wp:effectExtent l="0" t="0" r="9525" b="9525"/>
            <wp:wrapNone/>
            <wp:docPr id="2" name="Picture 2" descr="Book an appointment with Australian Consulate-General Hong Kong using SetM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an appointment with Australian Consulate-General Hong Kong using SetMo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anchor>
        </w:drawing>
      </w:r>
    </w:p>
    <w:p w:rsidR="00E40DE5" w:rsidRDefault="00E40DE5" w:rsidP="00E40DE5">
      <w:pPr>
        <w:pStyle w:val="NormalWeb"/>
        <w:rPr>
          <w:rFonts w:ascii="Source Sans Pro" w:hAnsi="Source Sans Pro" w:cs="Helvetica"/>
          <w:color w:val="333333"/>
          <w:sz w:val="21"/>
          <w:szCs w:val="21"/>
        </w:rPr>
      </w:pPr>
      <w:r>
        <w:rPr>
          <w:rStyle w:val="Strong"/>
          <w:rFonts w:ascii="Source Sans Pro" w:hAnsi="Source Sans Pro" w:cs="Helvetica"/>
          <w:color w:val="333333"/>
          <w:sz w:val="21"/>
          <w:szCs w:val="21"/>
        </w:rPr>
        <w:t>Booking policy</w:t>
      </w:r>
    </w:p>
    <w:p w:rsidR="00E40DE5" w:rsidRDefault="00E40DE5" w:rsidP="00E40DE5">
      <w:pPr>
        <w:pStyle w:val="NormalWeb"/>
        <w:rPr>
          <w:rFonts w:ascii="Source Sans Pro" w:hAnsi="Source Sans Pro" w:cs="Helvetica"/>
          <w:color w:val="333333"/>
          <w:sz w:val="21"/>
          <w:szCs w:val="21"/>
        </w:rPr>
      </w:pPr>
      <w:r>
        <w:rPr>
          <w:rFonts w:ascii="Source Sans Pro" w:hAnsi="Source Sans Pro" w:cs="Helvetica"/>
          <w:color w:val="333333"/>
          <w:sz w:val="21"/>
          <w:szCs w:val="21"/>
        </w:rPr>
        <w:t>Clients should arrive 5 minutes prior to appointments for security screening.  If you arrive late for your appointment you may need to wait until an officer is available.</w:t>
      </w:r>
    </w:p>
    <w:p w:rsidR="00E40DE5" w:rsidRDefault="00E40DE5" w:rsidP="00E40DE5">
      <w:pPr>
        <w:pStyle w:val="NormalWeb"/>
        <w:rPr>
          <w:rFonts w:ascii="Source Sans Pro" w:hAnsi="Source Sans Pro" w:cs="Helvetica"/>
          <w:color w:val="333333"/>
          <w:sz w:val="21"/>
          <w:szCs w:val="21"/>
        </w:rPr>
      </w:pPr>
      <w:r>
        <w:rPr>
          <w:rFonts w:ascii="Source Sans Pro" w:hAnsi="Source Sans Pro" w:cs="Helvetica"/>
          <w:color w:val="333333"/>
          <w:sz w:val="21"/>
          <w:szCs w:val="21"/>
        </w:rPr>
        <w:t xml:space="preserve">We request that you do not book more than one appointment.  Refer to your notification email if you need </w:t>
      </w:r>
      <w:r>
        <w:rPr>
          <w:rFonts w:ascii="Source Sans Pro" w:hAnsi="Source Sans Pro" w:cs="Helvetica"/>
          <w:color w:val="333333"/>
          <w:sz w:val="21"/>
          <w:szCs w:val="21"/>
        </w:rPr>
        <w:t>to amend or cancel your appointment (see example below).  </w:t>
      </w:r>
    </w:p>
    <w:p w:rsidR="00E40DE5" w:rsidRDefault="00E40DE5" w:rsidP="00E40DE5">
      <w:pPr>
        <w:pStyle w:val="NormalWeb"/>
        <w:rPr>
          <w:rFonts w:ascii="Source Sans Pro" w:hAnsi="Source Sans Pro" w:cs="Helvetica"/>
          <w:color w:val="333333"/>
          <w:sz w:val="21"/>
          <w:szCs w:val="21"/>
        </w:rPr>
      </w:pPr>
      <w:r>
        <w:rPr>
          <w:rFonts w:ascii="Source Sans Pro" w:hAnsi="Source Sans Pro" w:cs="Helvetica"/>
          <w:color w:val="333333"/>
          <w:sz w:val="21"/>
          <w:szCs w:val="21"/>
        </w:rPr>
        <w:t>Please ensure you select the correct type of service when you make the appointment.  If you select the wrong service, we may not be able to help at your appointment time.</w:t>
      </w:r>
    </w:p>
    <w:p w:rsidR="00E40DE5" w:rsidRDefault="00E40DE5" w:rsidP="00E40DE5">
      <w:pPr>
        <w:pStyle w:val="NormalWeb"/>
        <w:rPr>
          <w:rFonts w:ascii="Source Sans Pro" w:hAnsi="Source Sans Pro" w:cs="Helvetica"/>
          <w:color w:val="333333"/>
          <w:sz w:val="21"/>
          <w:szCs w:val="21"/>
        </w:rPr>
      </w:pPr>
      <w:r>
        <w:rPr>
          <w:rStyle w:val="Strong"/>
          <w:rFonts w:ascii="Source Sans Pro" w:hAnsi="Source Sans Pro" w:cs="Helvetica"/>
          <w:color w:val="333333"/>
          <w:sz w:val="21"/>
          <w:szCs w:val="21"/>
        </w:rPr>
        <w:t>Why appointments?</w:t>
      </w:r>
    </w:p>
    <w:p w:rsidR="00E40DE5" w:rsidRDefault="00E40DE5" w:rsidP="00E40DE5">
      <w:pPr>
        <w:pStyle w:val="NormalWeb"/>
        <w:rPr>
          <w:rFonts w:ascii="Source Sans Pro" w:hAnsi="Source Sans Pro" w:cs="Helvetica"/>
          <w:color w:val="333333"/>
          <w:sz w:val="21"/>
          <w:szCs w:val="21"/>
        </w:rPr>
      </w:pPr>
      <w:r>
        <w:rPr>
          <w:rFonts w:ascii="Source Sans Pro" w:hAnsi="Source Sans Pro" w:cs="Helvetica"/>
          <w:color w:val="333333"/>
          <w:sz w:val="21"/>
          <w:szCs w:val="21"/>
        </w:rPr>
        <w:t>The Australian Embassy introduced passport and notarial appointments the following reasons:</w:t>
      </w:r>
    </w:p>
    <w:p w:rsidR="00E40DE5" w:rsidRDefault="00E40DE5" w:rsidP="00E40DE5">
      <w:pPr>
        <w:numPr>
          <w:ilvl w:val="0"/>
          <w:numId w:val="2"/>
        </w:numPr>
        <w:spacing w:before="100" w:beforeAutospacing="1" w:after="100" w:afterAutospacing="1" w:line="240" w:lineRule="auto"/>
        <w:rPr>
          <w:rFonts w:ascii="Source Sans Pro" w:hAnsi="Source Sans Pro" w:cs="Helvetica"/>
          <w:color w:val="333333"/>
          <w:sz w:val="21"/>
          <w:szCs w:val="21"/>
        </w:rPr>
      </w:pPr>
      <w:r>
        <w:rPr>
          <w:rFonts w:ascii="Source Sans Pro" w:hAnsi="Source Sans Pro" w:cs="Helvetica"/>
          <w:color w:val="333333"/>
          <w:sz w:val="21"/>
          <w:szCs w:val="21"/>
        </w:rPr>
        <w:t>provide a better service to clients by reducing wait times</w:t>
      </w:r>
    </w:p>
    <w:p w:rsidR="00E40DE5" w:rsidRDefault="00E40DE5" w:rsidP="00E40DE5">
      <w:pPr>
        <w:numPr>
          <w:ilvl w:val="0"/>
          <w:numId w:val="2"/>
        </w:numPr>
        <w:spacing w:before="100" w:beforeAutospacing="1" w:after="100" w:afterAutospacing="1" w:line="240" w:lineRule="auto"/>
        <w:rPr>
          <w:rFonts w:ascii="Source Sans Pro" w:hAnsi="Source Sans Pro" w:cs="Helvetica"/>
          <w:color w:val="333333"/>
          <w:sz w:val="21"/>
          <w:szCs w:val="21"/>
        </w:rPr>
      </w:pPr>
      <w:r>
        <w:rPr>
          <w:rFonts w:ascii="Source Sans Pro" w:hAnsi="Source Sans Pro" w:cs="Helvetica"/>
          <w:color w:val="333333"/>
          <w:sz w:val="21"/>
          <w:szCs w:val="21"/>
        </w:rPr>
        <w:t>balance demand for our services throughout the week from peak periods</w:t>
      </w:r>
    </w:p>
    <w:p w:rsidR="00E40DE5" w:rsidRPr="00E40DE5" w:rsidRDefault="00E40DE5" w:rsidP="00E40DE5">
      <w:pPr>
        <w:numPr>
          <w:ilvl w:val="0"/>
          <w:numId w:val="2"/>
        </w:numPr>
        <w:spacing w:before="100" w:beforeAutospacing="1" w:after="100" w:afterAutospacing="1" w:line="240" w:lineRule="auto"/>
        <w:rPr>
          <w:rFonts w:ascii="Source Sans Pro" w:hAnsi="Source Sans Pro" w:cs="Helvetica"/>
          <w:color w:val="333333"/>
          <w:sz w:val="21"/>
          <w:szCs w:val="21"/>
        </w:rPr>
      </w:pPr>
      <w:r>
        <w:rPr>
          <w:rFonts w:ascii="Source Sans Pro" w:hAnsi="Source Sans Pro" w:cs="Helvetica"/>
          <w:color w:val="333333"/>
          <w:sz w:val="21"/>
          <w:szCs w:val="21"/>
        </w:rPr>
        <w:t>increase the efficiency of passport and notarial services so that we can increase and improve</w:t>
      </w:r>
    </w:p>
    <w:p w:rsidR="00E40DE5" w:rsidRDefault="00E40DE5" w:rsidP="00DB33F1">
      <w:pPr>
        <w:spacing w:after="150" w:line="240" w:lineRule="auto"/>
        <w:rPr>
          <w:rFonts w:ascii="Source Sans Pro" w:eastAsia="Times New Roman" w:hAnsi="Source Sans Pro" w:cs="Helvetica"/>
          <w:b/>
          <w:bCs/>
          <w:color w:val="333333"/>
          <w:sz w:val="21"/>
          <w:szCs w:val="21"/>
          <w:lang w:eastAsia="en-AU"/>
        </w:rPr>
      </w:pP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b/>
          <w:bCs/>
          <w:color w:val="333333"/>
          <w:sz w:val="21"/>
          <w:szCs w:val="21"/>
          <w:lang w:eastAsia="en-AU"/>
        </w:rPr>
        <w:t>How to book your appointment</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To book appointments please visit </w:t>
      </w:r>
      <w:hyperlink r:id="rId9" w:tgtFrame="_blank" w:history="1">
        <w:r w:rsidRPr="0008449B">
          <w:rPr>
            <w:rStyle w:val="Hyperlink"/>
            <w:rFonts w:ascii="Source Sans Pro" w:eastAsia="Times New Roman" w:hAnsi="Source Sans Pro" w:cs="Helvetica"/>
            <w:sz w:val="21"/>
            <w:szCs w:val="21"/>
            <w:lang w:eastAsia="en-AU"/>
          </w:rPr>
          <w:t>here</w:t>
        </w:r>
      </w:hyperlink>
      <w:r w:rsidR="00E40DE5">
        <w:rPr>
          <w:rFonts w:ascii="Source Sans Pro" w:eastAsia="Times New Roman" w:hAnsi="Source Sans Pro" w:cs="Helvetica"/>
          <w:color w:val="337AB7"/>
          <w:sz w:val="21"/>
          <w:szCs w:val="21"/>
          <w:lang w:eastAsia="en-AU"/>
        </w:rPr>
        <w:t xml:space="preserve"> </w:t>
      </w:r>
      <w:r w:rsidR="00E35D1F">
        <w:rPr>
          <w:rFonts w:ascii="Source Sans Pro" w:eastAsia="Times New Roman" w:hAnsi="Source Sans Pro" w:cs="Helvetica"/>
          <w:color w:val="337AB7"/>
          <w:sz w:val="21"/>
          <w:szCs w:val="21"/>
          <w:lang w:eastAsia="en-AU"/>
        </w:rPr>
        <w:t xml:space="preserve"> </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Steps to booking:</w:t>
      </w:r>
    </w:p>
    <w:p w:rsidR="00DB33F1" w:rsidRPr="00DB33F1" w:rsidRDefault="00DB33F1" w:rsidP="00DB33F1">
      <w:pPr>
        <w:numPr>
          <w:ilvl w:val="0"/>
          <w:numId w:val="1"/>
        </w:numPr>
        <w:spacing w:before="100" w:beforeAutospacing="1" w:after="100" w:afterAutospacing="1" w:line="240" w:lineRule="auto"/>
        <w:ind w:left="495"/>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Select your desired service.</w:t>
      </w:r>
    </w:p>
    <w:p w:rsidR="00DB33F1" w:rsidRPr="00DB33F1" w:rsidRDefault="00DB33F1" w:rsidP="00DB33F1">
      <w:pPr>
        <w:numPr>
          <w:ilvl w:val="0"/>
          <w:numId w:val="1"/>
        </w:numPr>
        <w:spacing w:before="100" w:beforeAutospacing="1" w:after="100" w:afterAutospacing="1" w:line="240" w:lineRule="auto"/>
        <w:ind w:left="495"/>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You will automatically be forwarded to the next available appointment.  You may select a date or time between today and 2 months in advance.  First select the date on the calendar then choose the time. </w:t>
      </w:r>
    </w:p>
    <w:p w:rsidR="00DB33F1" w:rsidRPr="00DB33F1" w:rsidRDefault="00DB33F1" w:rsidP="00DB33F1">
      <w:pPr>
        <w:numPr>
          <w:ilvl w:val="0"/>
          <w:numId w:val="1"/>
        </w:numPr>
        <w:spacing w:before="100" w:beforeAutospacing="1" w:after="100" w:afterAutospacing="1" w:line="240" w:lineRule="auto"/>
        <w:ind w:left="495"/>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Enter your information.  We ask you to list an email address and a phone number so that you can receive appointment reminders and we can contact you if necessary.</w:t>
      </w:r>
    </w:p>
    <w:p w:rsidR="00DB33F1" w:rsidRPr="00DB33F1" w:rsidRDefault="00DB33F1" w:rsidP="00DB33F1">
      <w:pPr>
        <w:numPr>
          <w:ilvl w:val="0"/>
          <w:numId w:val="1"/>
        </w:numPr>
        <w:spacing w:before="100" w:beforeAutospacing="1" w:after="100" w:afterAutospacing="1" w:line="240" w:lineRule="auto"/>
        <w:ind w:left="495"/>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Agree to our cancellation policy.  If you need to cancel or reschedule your appointment, please refer to instructions below. </w:t>
      </w:r>
    </w:p>
    <w:p w:rsidR="00DB33F1" w:rsidRPr="00DB33F1" w:rsidRDefault="00DB33F1" w:rsidP="00DB33F1">
      <w:pPr>
        <w:numPr>
          <w:ilvl w:val="0"/>
          <w:numId w:val="1"/>
        </w:numPr>
        <w:spacing w:before="100" w:beforeAutospacing="1" w:after="100" w:afterAutospacing="1" w:line="240" w:lineRule="auto"/>
        <w:ind w:left="495"/>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Attend the Consulate at your designated booking time.</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b/>
          <w:bCs/>
          <w:color w:val="333333"/>
          <w:sz w:val="21"/>
          <w:szCs w:val="21"/>
          <w:lang w:eastAsia="en-AU"/>
        </w:rPr>
        <w:t>Cancelling or rescheduling an appointment</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 xml:space="preserve">You will receive an appointment cancellation/modification link each time you book an appointment at the Consulate.  The </w:t>
      </w:r>
      <w:r>
        <w:rPr>
          <w:rFonts w:ascii="Source Sans Pro" w:eastAsia="Times New Roman" w:hAnsi="Source Sans Pro" w:cs="Helvetica"/>
          <w:color w:val="333333"/>
          <w:sz w:val="21"/>
          <w:szCs w:val="21"/>
          <w:lang w:eastAsia="en-AU"/>
        </w:rPr>
        <w:t xml:space="preserve">Embassy </w:t>
      </w:r>
      <w:r w:rsidRPr="00DB33F1">
        <w:rPr>
          <w:rFonts w:ascii="Source Sans Pro" w:eastAsia="Times New Roman" w:hAnsi="Source Sans Pro" w:cs="Helvetica"/>
          <w:color w:val="333333"/>
          <w:sz w:val="21"/>
          <w:szCs w:val="21"/>
          <w:lang w:eastAsia="en-AU"/>
        </w:rPr>
        <w:t>sends email notifications when an appointment is booked.  It will appear as per below:</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lastRenderedPageBreak/>
        <w:t> </w:t>
      </w:r>
      <w:r w:rsidR="00E16AC8">
        <w:rPr>
          <w:noProof/>
          <w:lang w:eastAsia="en-AU"/>
        </w:rPr>
        <w:drawing>
          <wp:inline distT="0" distB="0" distL="0" distR="0" wp14:anchorId="5F484BF9" wp14:editId="6F3A6F08">
            <wp:extent cx="2390775" cy="494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0775" cy="4943475"/>
                    </a:xfrm>
                    <a:prstGeom prst="rect">
                      <a:avLst/>
                    </a:prstGeom>
                  </pic:spPr>
                </pic:pic>
              </a:graphicData>
            </a:graphic>
          </wp:inline>
        </w:drawing>
      </w:r>
      <w:r w:rsidRPr="00DB33F1">
        <w:rPr>
          <w:rFonts w:ascii="Source Sans Pro" w:eastAsia="Times New Roman" w:hAnsi="Source Sans Pro" w:cs="Helvetica"/>
          <w:color w:val="333333"/>
          <w:sz w:val="21"/>
          <w:szCs w:val="21"/>
          <w:lang w:eastAsia="en-AU"/>
        </w:rPr>
        <w:br/>
        <w:t> </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If you want to cancel an appointment, please click the "Cancel Appointment" link and you will receive a message on a new tab asking you to confirm cancellation.</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If you want to modify an appointment, please click the "Reschedule" link.  You will receive a message on a new tab allowing you to reschedule your appointment.</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If you have any enquiries, please email us at </w:t>
      </w:r>
      <w:hyperlink r:id="rId11" w:history="1">
        <w:r w:rsidR="00C57212" w:rsidRPr="001D670E">
          <w:rPr>
            <w:rStyle w:val="Hyperlink"/>
            <w:rFonts w:ascii="Source Sans Pro" w:eastAsia="Times New Roman" w:hAnsi="Source Sans Pro" w:cs="Helvetica"/>
            <w:sz w:val="21"/>
            <w:szCs w:val="21"/>
            <w:lang w:eastAsia="en-AU"/>
          </w:rPr>
          <w:t>consular-rome@dfat.gov.au</w:t>
        </w:r>
      </w:hyperlink>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b/>
          <w:bCs/>
          <w:color w:val="333333"/>
          <w:sz w:val="21"/>
          <w:szCs w:val="21"/>
          <w:lang w:eastAsia="en-AU"/>
        </w:rPr>
        <w:t>Fees</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Fees vary month to month, up-to-date fees are available </w:t>
      </w:r>
      <w:hyperlink r:id="rId12" w:history="1">
        <w:r w:rsidRPr="0008449B">
          <w:rPr>
            <w:rStyle w:val="Hyperlink"/>
            <w:rFonts w:ascii="Source Sans Pro" w:eastAsia="Times New Roman" w:hAnsi="Source Sans Pro" w:cs="Helvetica"/>
            <w:sz w:val="21"/>
            <w:szCs w:val="21"/>
            <w:lang w:eastAsia="en-AU"/>
          </w:rPr>
          <w:t>he</w:t>
        </w:r>
        <w:r w:rsidRPr="0008449B">
          <w:rPr>
            <w:rStyle w:val="Hyperlink"/>
            <w:rFonts w:ascii="Source Sans Pro" w:eastAsia="Times New Roman" w:hAnsi="Source Sans Pro" w:cs="Helvetica"/>
            <w:sz w:val="21"/>
            <w:szCs w:val="21"/>
            <w:lang w:eastAsia="en-AU"/>
          </w:rPr>
          <w:t>r</w:t>
        </w:r>
        <w:r w:rsidRPr="0008449B">
          <w:rPr>
            <w:rStyle w:val="Hyperlink"/>
            <w:rFonts w:ascii="Source Sans Pro" w:eastAsia="Times New Roman" w:hAnsi="Source Sans Pro" w:cs="Helvetica"/>
            <w:sz w:val="21"/>
            <w:szCs w:val="21"/>
            <w:lang w:eastAsia="en-AU"/>
          </w:rPr>
          <w:t>e.</w:t>
        </w:r>
        <w:r w:rsidR="00E40DE5" w:rsidRPr="0008449B">
          <w:rPr>
            <w:rStyle w:val="Hyperlink"/>
            <w:rFonts w:ascii="Source Sans Pro" w:eastAsia="Times New Roman" w:hAnsi="Source Sans Pro" w:cs="Helvetica"/>
            <w:sz w:val="21"/>
            <w:szCs w:val="21"/>
            <w:lang w:eastAsia="en-AU"/>
          </w:rPr>
          <w:t xml:space="preserve"> </w:t>
        </w:r>
      </w:hyperlink>
      <w:r w:rsidR="00E35D1F">
        <w:rPr>
          <w:rFonts w:ascii="Source Sans Pro" w:eastAsia="Times New Roman" w:hAnsi="Source Sans Pro" w:cs="Helvetica"/>
          <w:color w:val="333333"/>
          <w:sz w:val="21"/>
          <w:szCs w:val="21"/>
          <w:lang w:eastAsia="en-AU"/>
        </w:rPr>
        <w:t xml:space="preserve"> </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b/>
          <w:bCs/>
          <w:color w:val="333333"/>
          <w:sz w:val="21"/>
          <w:szCs w:val="21"/>
          <w:lang w:eastAsia="en-AU"/>
        </w:rPr>
        <w:t>Disclaimer</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The Department of Foreign Affairs and Trade is not responsible for any loss or damages whatsoever arising out of or in connection with the online appointment booking system.  The Department of Foreign Affairs and Trade reserves the right to omit, suspend or edit all information and/or services provided at any time in its sole discretion without giving any reason or prior notice.  You are responsible for keeping apprised of all information and/or services provided in this booking system.</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b/>
          <w:bCs/>
          <w:color w:val="333333"/>
          <w:sz w:val="21"/>
          <w:szCs w:val="21"/>
          <w:lang w:eastAsia="en-AU"/>
        </w:rPr>
        <w:t>Privacy Policy</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color w:val="333333"/>
          <w:sz w:val="21"/>
          <w:szCs w:val="21"/>
          <w:lang w:eastAsia="en-AU"/>
        </w:rPr>
        <w:t xml:space="preserve">The Australian </w:t>
      </w:r>
      <w:r w:rsidR="00163BA5">
        <w:rPr>
          <w:rFonts w:ascii="Source Sans Pro" w:eastAsia="Times New Roman" w:hAnsi="Source Sans Pro" w:cs="Helvetica"/>
          <w:color w:val="333333"/>
          <w:sz w:val="21"/>
          <w:szCs w:val="21"/>
          <w:lang w:eastAsia="en-AU"/>
        </w:rPr>
        <w:t>Embassy</w:t>
      </w:r>
      <w:r w:rsidRPr="00DB33F1">
        <w:rPr>
          <w:rFonts w:ascii="Source Sans Pro" w:eastAsia="Times New Roman" w:hAnsi="Source Sans Pro" w:cs="Helvetica"/>
          <w:color w:val="333333"/>
          <w:sz w:val="21"/>
          <w:szCs w:val="21"/>
          <w:lang w:eastAsia="en-AU"/>
        </w:rPr>
        <w:t xml:space="preserve"> will never provide your details to anyone else; however, we do use third party software to manage the appointment bookings.  The Department of Foreign Affairs and Trade\'s privacy policy can be viewed </w:t>
      </w:r>
      <w:hyperlink r:id="rId13" w:history="1">
        <w:r w:rsidRPr="00DB33F1">
          <w:rPr>
            <w:rFonts w:ascii="Source Sans Pro" w:eastAsia="Times New Roman" w:hAnsi="Source Sans Pro" w:cs="Helvetica"/>
            <w:color w:val="337AB7"/>
            <w:sz w:val="21"/>
            <w:szCs w:val="21"/>
            <w:lang w:eastAsia="en-AU"/>
          </w:rPr>
          <w:t>http://dfat.gov.au/about-us/</w:t>
        </w:r>
        <w:bookmarkStart w:id="0" w:name="_GoBack"/>
        <w:bookmarkEnd w:id="0"/>
        <w:r w:rsidRPr="00DB33F1">
          <w:rPr>
            <w:rFonts w:ascii="Source Sans Pro" w:eastAsia="Times New Roman" w:hAnsi="Source Sans Pro" w:cs="Helvetica"/>
            <w:color w:val="337AB7"/>
            <w:sz w:val="21"/>
            <w:szCs w:val="21"/>
            <w:lang w:eastAsia="en-AU"/>
          </w:rPr>
          <w:t>a</w:t>
        </w:r>
        <w:r w:rsidRPr="00DB33F1">
          <w:rPr>
            <w:rFonts w:ascii="Source Sans Pro" w:eastAsia="Times New Roman" w:hAnsi="Source Sans Pro" w:cs="Helvetica"/>
            <w:color w:val="337AB7"/>
            <w:sz w:val="21"/>
            <w:szCs w:val="21"/>
            <w:lang w:eastAsia="en-AU"/>
          </w:rPr>
          <w:t>bout-this-website/pages/privacy.aspx</w:t>
        </w:r>
      </w:hyperlink>
      <w:r w:rsidRPr="00DB33F1">
        <w:rPr>
          <w:rFonts w:ascii="Source Sans Pro" w:eastAsia="Times New Roman" w:hAnsi="Source Sans Pro" w:cs="Helvetica"/>
          <w:color w:val="333333"/>
          <w:sz w:val="21"/>
          <w:szCs w:val="21"/>
          <w:lang w:eastAsia="en-AU"/>
        </w:rPr>
        <w:t>. </w:t>
      </w:r>
    </w:p>
    <w:p w:rsidR="00DB33F1" w:rsidRPr="00DB33F1" w:rsidRDefault="00DB33F1" w:rsidP="00DB33F1">
      <w:pPr>
        <w:spacing w:after="150" w:line="240" w:lineRule="auto"/>
        <w:rPr>
          <w:rFonts w:ascii="Source Sans Pro" w:eastAsia="Times New Roman" w:hAnsi="Source Sans Pro" w:cs="Helvetica"/>
          <w:color w:val="333333"/>
          <w:sz w:val="21"/>
          <w:szCs w:val="21"/>
          <w:lang w:eastAsia="en-AU"/>
        </w:rPr>
      </w:pPr>
      <w:r w:rsidRPr="00DB33F1">
        <w:rPr>
          <w:rFonts w:ascii="Source Sans Pro" w:eastAsia="Times New Roman" w:hAnsi="Source Sans Pro" w:cs="Helvetica"/>
          <w:i/>
          <w:iCs/>
          <w:color w:val="333333"/>
          <w:sz w:val="21"/>
          <w:szCs w:val="21"/>
          <w:lang w:eastAsia="en-AU"/>
        </w:rPr>
        <w:lastRenderedPageBreak/>
        <w:t>The Department of Foreign Affairs and Trade (DFAT) uses third-party software (</w:t>
      </w:r>
      <w:proofErr w:type="spellStart"/>
      <w:r w:rsidRPr="00DB33F1">
        <w:rPr>
          <w:rFonts w:ascii="Source Sans Pro" w:eastAsia="Times New Roman" w:hAnsi="Source Sans Pro" w:cs="Helvetica"/>
          <w:i/>
          <w:iCs/>
          <w:color w:val="333333"/>
          <w:sz w:val="21"/>
          <w:szCs w:val="21"/>
          <w:lang w:eastAsia="en-AU"/>
        </w:rPr>
        <w:t>Setmore</w:t>
      </w:r>
      <w:proofErr w:type="spellEnd"/>
      <w:r w:rsidRPr="00DB33F1">
        <w:rPr>
          <w:rFonts w:ascii="Source Sans Pro" w:eastAsia="Times New Roman" w:hAnsi="Source Sans Pro" w:cs="Helvetica"/>
          <w:i/>
          <w:iCs/>
          <w:color w:val="333333"/>
          <w:sz w:val="21"/>
          <w:szCs w:val="21"/>
          <w:lang w:eastAsia="en-AU"/>
        </w:rPr>
        <w:t xml:space="preserve">) to manage </w:t>
      </w:r>
      <w:r w:rsidR="00163BA5">
        <w:rPr>
          <w:rFonts w:ascii="Source Sans Pro" w:eastAsia="Times New Roman" w:hAnsi="Source Sans Pro" w:cs="Helvetica"/>
          <w:i/>
          <w:iCs/>
          <w:color w:val="333333"/>
          <w:sz w:val="21"/>
          <w:szCs w:val="21"/>
          <w:lang w:eastAsia="en-AU"/>
        </w:rPr>
        <w:t>Embassy`s</w:t>
      </w:r>
      <w:r w:rsidRPr="00DB33F1">
        <w:rPr>
          <w:rFonts w:ascii="Source Sans Pro" w:eastAsia="Times New Roman" w:hAnsi="Source Sans Pro" w:cs="Helvetica"/>
          <w:i/>
          <w:iCs/>
          <w:color w:val="333333"/>
          <w:sz w:val="21"/>
          <w:szCs w:val="21"/>
          <w:lang w:eastAsia="en-AU"/>
        </w:rPr>
        <w:t xml:space="preserve"> appointments. Your personal information (including your name and contact details) will be collected by DFAT via </w:t>
      </w:r>
      <w:proofErr w:type="spellStart"/>
      <w:r w:rsidRPr="00DB33F1">
        <w:rPr>
          <w:rFonts w:ascii="Source Sans Pro" w:eastAsia="Times New Roman" w:hAnsi="Source Sans Pro" w:cs="Helvetica"/>
          <w:i/>
          <w:iCs/>
          <w:color w:val="333333"/>
          <w:sz w:val="21"/>
          <w:szCs w:val="21"/>
          <w:lang w:eastAsia="en-AU"/>
        </w:rPr>
        <w:t>Setmore</w:t>
      </w:r>
      <w:proofErr w:type="spellEnd"/>
      <w:r w:rsidRPr="00DB33F1">
        <w:rPr>
          <w:rFonts w:ascii="Source Sans Pro" w:eastAsia="Times New Roman" w:hAnsi="Source Sans Pro" w:cs="Helvetica"/>
          <w:i/>
          <w:iCs/>
          <w:color w:val="333333"/>
          <w:sz w:val="21"/>
          <w:szCs w:val="21"/>
          <w:lang w:eastAsia="en-AU"/>
        </w:rPr>
        <w:t xml:space="preserve"> to book your appointment and for related purposes. By proceeding with this booking, you are consenting to the collection of this information by </w:t>
      </w:r>
      <w:proofErr w:type="spellStart"/>
      <w:r w:rsidRPr="00DB33F1">
        <w:rPr>
          <w:rFonts w:ascii="Source Sans Pro" w:eastAsia="Times New Roman" w:hAnsi="Source Sans Pro" w:cs="Helvetica"/>
          <w:i/>
          <w:iCs/>
          <w:color w:val="333333"/>
          <w:sz w:val="21"/>
          <w:szCs w:val="21"/>
          <w:lang w:eastAsia="en-AU"/>
        </w:rPr>
        <w:t>Setmore</w:t>
      </w:r>
      <w:proofErr w:type="spellEnd"/>
      <w:r w:rsidRPr="00DB33F1">
        <w:rPr>
          <w:rFonts w:ascii="Source Sans Pro" w:eastAsia="Times New Roman" w:hAnsi="Source Sans Pro" w:cs="Helvetica"/>
          <w:i/>
          <w:iCs/>
          <w:color w:val="333333"/>
          <w:sz w:val="21"/>
          <w:szCs w:val="21"/>
          <w:lang w:eastAsia="en-AU"/>
        </w:rPr>
        <w:t xml:space="preserve"> on DFAT’s behalf for these purposes. If this information is not collected, DFAT’s ability to arrange your appointment will be limited. Your personal information will be handled by </w:t>
      </w:r>
      <w:proofErr w:type="spellStart"/>
      <w:r w:rsidRPr="00DB33F1">
        <w:rPr>
          <w:rFonts w:ascii="Source Sans Pro" w:eastAsia="Times New Roman" w:hAnsi="Source Sans Pro" w:cs="Helvetica"/>
          <w:i/>
          <w:iCs/>
          <w:color w:val="333333"/>
          <w:sz w:val="21"/>
          <w:szCs w:val="21"/>
          <w:lang w:eastAsia="en-AU"/>
        </w:rPr>
        <w:t>Setmore</w:t>
      </w:r>
      <w:proofErr w:type="spellEnd"/>
      <w:r w:rsidRPr="00DB33F1">
        <w:rPr>
          <w:rFonts w:ascii="Source Sans Pro" w:eastAsia="Times New Roman" w:hAnsi="Source Sans Pro" w:cs="Helvetica"/>
          <w:i/>
          <w:iCs/>
          <w:color w:val="333333"/>
          <w:sz w:val="21"/>
          <w:szCs w:val="21"/>
          <w:lang w:eastAsia="en-AU"/>
        </w:rPr>
        <w:t xml:space="preserve"> in accordance with </w:t>
      </w:r>
      <w:proofErr w:type="spellStart"/>
      <w:r w:rsidRPr="00DB33F1">
        <w:rPr>
          <w:rFonts w:ascii="Source Sans Pro" w:eastAsia="Times New Roman" w:hAnsi="Source Sans Pro" w:cs="Helvetica"/>
          <w:i/>
          <w:iCs/>
          <w:color w:val="333333"/>
          <w:sz w:val="21"/>
          <w:szCs w:val="21"/>
          <w:lang w:eastAsia="en-AU"/>
        </w:rPr>
        <w:t>Setmore’s</w:t>
      </w:r>
      <w:proofErr w:type="spellEnd"/>
      <w:r w:rsidRPr="00DB33F1">
        <w:rPr>
          <w:rFonts w:ascii="Source Sans Pro" w:eastAsia="Times New Roman" w:hAnsi="Source Sans Pro" w:cs="Helvetica"/>
          <w:i/>
          <w:iCs/>
          <w:color w:val="333333"/>
          <w:sz w:val="21"/>
          <w:szCs w:val="21"/>
          <w:lang w:eastAsia="en-AU"/>
        </w:rPr>
        <w:t xml:space="preserve"> Privacy Policy, and by DFAT in accordance with DFAT’s Privacy Policy.</w:t>
      </w:r>
    </w:p>
    <w:p w:rsidR="008C11A9" w:rsidRDefault="0008449B"/>
    <w:sectPr w:rsidR="008C11A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CE0"/>
    <w:multiLevelType w:val="multilevel"/>
    <w:tmpl w:val="4E52FA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6FC6"/>
    <w:multiLevelType w:val="multilevel"/>
    <w:tmpl w:val="C176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F11DA"/>
    <w:multiLevelType w:val="multilevel"/>
    <w:tmpl w:val="2604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655A"/>
    <w:multiLevelType w:val="multilevel"/>
    <w:tmpl w:val="E1D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F1"/>
    <w:rsid w:val="0008449B"/>
    <w:rsid w:val="000B4934"/>
    <w:rsid w:val="00163BA5"/>
    <w:rsid w:val="007B453A"/>
    <w:rsid w:val="0090092E"/>
    <w:rsid w:val="00965A84"/>
    <w:rsid w:val="00A2232F"/>
    <w:rsid w:val="00A3102D"/>
    <w:rsid w:val="00B9081C"/>
    <w:rsid w:val="00C570AA"/>
    <w:rsid w:val="00C57212"/>
    <w:rsid w:val="00D633AC"/>
    <w:rsid w:val="00D940C8"/>
    <w:rsid w:val="00DB33F1"/>
    <w:rsid w:val="00E10FD1"/>
    <w:rsid w:val="00E16AC8"/>
    <w:rsid w:val="00E35D1F"/>
    <w:rsid w:val="00E40DE5"/>
    <w:rsid w:val="00F50160"/>
    <w:rsid w:val="00FD1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8A4"/>
  <w15:chartTrackingRefBased/>
  <w15:docId w15:val="{DD0DEC56-EB92-4B8E-A4C4-4EE4C538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0C8"/>
    <w:rPr>
      <w:color w:val="0563C1" w:themeColor="hyperlink"/>
      <w:u w:val="single"/>
    </w:rPr>
  </w:style>
  <w:style w:type="character" w:styleId="Strong">
    <w:name w:val="Strong"/>
    <w:basedOn w:val="DefaultParagraphFont"/>
    <w:uiPriority w:val="22"/>
    <w:qFormat/>
    <w:rsid w:val="00E40DE5"/>
    <w:rPr>
      <w:b/>
      <w:bCs/>
    </w:rPr>
  </w:style>
  <w:style w:type="paragraph" w:styleId="NormalWeb">
    <w:name w:val="Normal (Web)"/>
    <w:basedOn w:val="Normal"/>
    <w:uiPriority w:val="99"/>
    <w:semiHidden/>
    <w:unhideWhenUsed/>
    <w:rsid w:val="00E40DE5"/>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0DE5"/>
    <w:rPr>
      <w:i/>
      <w:iCs/>
    </w:rPr>
  </w:style>
  <w:style w:type="character" w:styleId="FollowedHyperlink">
    <w:name w:val="FollowedHyperlink"/>
    <w:basedOn w:val="DefaultParagraphFont"/>
    <w:uiPriority w:val="99"/>
    <w:semiHidden/>
    <w:unhideWhenUsed/>
    <w:rsid w:val="00E35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0334">
      <w:bodyDiv w:val="1"/>
      <w:marLeft w:val="0"/>
      <w:marRight w:val="0"/>
      <w:marTop w:val="0"/>
      <w:marBottom w:val="0"/>
      <w:divBdr>
        <w:top w:val="none" w:sz="0" w:space="0" w:color="auto"/>
        <w:left w:val="none" w:sz="0" w:space="0" w:color="auto"/>
        <w:bottom w:val="none" w:sz="0" w:space="0" w:color="auto"/>
        <w:right w:val="none" w:sz="0" w:space="0" w:color="auto"/>
      </w:divBdr>
      <w:divsChild>
        <w:div w:id="511645998">
          <w:marLeft w:val="0"/>
          <w:marRight w:val="0"/>
          <w:marTop w:val="0"/>
          <w:marBottom w:val="0"/>
          <w:divBdr>
            <w:top w:val="none" w:sz="0" w:space="0" w:color="auto"/>
            <w:left w:val="none" w:sz="0" w:space="0" w:color="auto"/>
            <w:bottom w:val="none" w:sz="0" w:space="0" w:color="auto"/>
            <w:right w:val="none" w:sz="0" w:space="0" w:color="auto"/>
          </w:divBdr>
          <w:divsChild>
            <w:div w:id="206768556">
              <w:marLeft w:val="-225"/>
              <w:marRight w:val="-225"/>
              <w:marTop w:val="0"/>
              <w:marBottom w:val="0"/>
              <w:divBdr>
                <w:top w:val="none" w:sz="0" w:space="0" w:color="auto"/>
                <w:left w:val="none" w:sz="0" w:space="0" w:color="auto"/>
                <w:bottom w:val="none" w:sz="0" w:space="0" w:color="auto"/>
                <w:right w:val="none" w:sz="0" w:space="0" w:color="auto"/>
              </w:divBdr>
              <w:divsChild>
                <w:div w:id="21153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6494">
      <w:bodyDiv w:val="1"/>
      <w:marLeft w:val="0"/>
      <w:marRight w:val="0"/>
      <w:marTop w:val="0"/>
      <w:marBottom w:val="0"/>
      <w:divBdr>
        <w:top w:val="none" w:sz="0" w:space="0" w:color="auto"/>
        <w:left w:val="none" w:sz="0" w:space="0" w:color="auto"/>
        <w:bottom w:val="none" w:sz="0" w:space="0" w:color="auto"/>
        <w:right w:val="none" w:sz="0" w:space="0" w:color="auto"/>
      </w:divBdr>
      <w:divsChild>
        <w:div w:id="1268348770">
          <w:marLeft w:val="0"/>
          <w:marRight w:val="0"/>
          <w:marTop w:val="0"/>
          <w:marBottom w:val="0"/>
          <w:divBdr>
            <w:top w:val="none" w:sz="0" w:space="0" w:color="auto"/>
            <w:left w:val="none" w:sz="0" w:space="0" w:color="auto"/>
            <w:bottom w:val="none" w:sz="0" w:space="0" w:color="auto"/>
            <w:right w:val="none" w:sz="0" w:space="0" w:color="auto"/>
          </w:divBdr>
          <w:divsChild>
            <w:div w:id="1123887809">
              <w:marLeft w:val="-225"/>
              <w:marRight w:val="-225"/>
              <w:marTop w:val="0"/>
              <w:marBottom w:val="0"/>
              <w:divBdr>
                <w:top w:val="none" w:sz="0" w:space="0" w:color="auto"/>
                <w:left w:val="none" w:sz="0" w:space="0" w:color="auto"/>
                <w:bottom w:val="none" w:sz="0" w:space="0" w:color="auto"/>
                <w:right w:val="none" w:sz="0" w:space="0" w:color="auto"/>
              </w:divBdr>
              <w:divsChild>
                <w:div w:id="771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fat.gov.au/about-us/about-this-website/pages/privacy.aspx" TargetMode="External"/><Relationship Id="rId3" Type="http://schemas.openxmlformats.org/officeDocument/2006/relationships/styles" Target="styles.xml"/><Relationship Id="rId7" Type="http://schemas.openxmlformats.org/officeDocument/2006/relationships/hyperlink" Target="https://my.setmore.com/shortBookingPage/f00128f5-e164-4a98-b4a2-4f583e0e1f18" TargetMode="External"/><Relationship Id="rId12" Type="http://schemas.openxmlformats.org/officeDocument/2006/relationships/hyperlink" Target="https://australianembassy9332.setmore.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australianembassy9332.setmore.com" TargetMode="External"/><Relationship Id="rId11" Type="http://schemas.openxmlformats.org/officeDocument/2006/relationships/hyperlink" Target="mailto:consular-rome@dfa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ustralianembassy9332.setmo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Annalisa</dc:creator>
  <cp:keywords/>
  <dc:description/>
  <cp:lastModifiedBy>Carpenzano, Maria</cp:lastModifiedBy>
  <cp:revision>2</cp:revision>
  <dcterms:created xsi:type="dcterms:W3CDTF">2018-01-17T14:19:00Z</dcterms:created>
  <dcterms:modified xsi:type="dcterms:W3CDTF">2018-01-17T14:19:00Z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9c2d4361-289a-4e20-835a-628d1daab10c</vt:lpwstr>
  </property>
  <property fmtid="{D5CDD505-2E9C-101B-9397-08002B2CF9AE}" pid="3" name="SEC">
    <vt:lpwstr>UNCLASSIFIED</vt:lpwstr>
  </property>
  <property fmtid="{D5CDD505-2E9C-101B-9397-08002B2CF9AE}" pid="4" name="DLM">
    <vt:lpwstr>No DLM</vt:lpwstr>
  </property>
</Properties>
</file>